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3681"/>
        <w:gridCol w:w="5245"/>
        <w:gridCol w:w="6520"/>
      </w:tblGrid>
      <w:tr w:rsidR="00703C56" w:rsidRPr="00F90BD1" w14:paraId="3B67E5E4" w14:textId="77777777" w:rsidTr="00F90BD1">
        <w:tc>
          <w:tcPr>
            <w:tcW w:w="3681" w:type="dxa"/>
          </w:tcPr>
          <w:p w14:paraId="5BE4491E" w14:textId="10CD2118" w:rsidR="00703C56" w:rsidRPr="00F90BD1" w:rsidRDefault="00501D41" w:rsidP="00703C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0BD1">
              <w:rPr>
                <w:rFonts w:ascii="Times New Roman" w:hAnsi="Times New Roman" w:cs="Times New Roman"/>
                <w:b/>
                <w:bCs/>
              </w:rPr>
              <w:t>Ключевые слова</w:t>
            </w:r>
          </w:p>
        </w:tc>
        <w:tc>
          <w:tcPr>
            <w:tcW w:w="5245" w:type="dxa"/>
          </w:tcPr>
          <w:p w14:paraId="5FD5F33E" w14:textId="43E2A25A" w:rsidR="00703C56" w:rsidRPr="00F90BD1" w:rsidRDefault="00501D41" w:rsidP="00703C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0BD1">
              <w:rPr>
                <w:rFonts w:ascii="Times New Roman" w:hAnsi="Times New Roman" w:cs="Times New Roman"/>
                <w:b/>
                <w:bCs/>
              </w:rPr>
              <w:t>Реквизиты НПА</w:t>
            </w:r>
          </w:p>
        </w:tc>
        <w:tc>
          <w:tcPr>
            <w:tcW w:w="6520" w:type="dxa"/>
          </w:tcPr>
          <w:p w14:paraId="2DE16838" w14:textId="1F50A96B" w:rsidR="00703C56" w:rsidRPr="00F90BD1" w:rsidRDefault="00501D41" w:rsidP="00703C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0BD1">
              <w:rPr>
                <w:rFonts w:ascii="Times New Roman" w:hAnsi="Times New Roman" w:cs="Times New Roman"/>
                <w:b/>
                <w:bCs/>
              </w:rPr>
              <w:t>О чем?</w:t>
            </w:r>
          </w:p>
        </w:tc>
      </w:tr>
      <w:tr w:rsidR="00703C56" w:rsidRPr="00F90BD1" w14:paraId="1753AC09" w14:textId="77777777" w:rsidTr="00F90BD1">
        <w:tc>
          <w:tcPr>
            <w:tcW w:w="3681" w:type="dxa"/>
          </w:tcPr>
          <w:p w14:paraId="1BEB227D" w14:textId="4A477CEC" w:rsidR="00703C56" w:rsidRPr="00F90BD1" w:rsidRDefault="00703C56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Охрана труда по ТК РФ</w:t>
            </w:r>
          </w:p>
        </w:tc>
        <w:tc>
          <w:tcPr>
            <w:tcW w:w="5245" w:type="dxa"/>
          </w:tcPr>
          <w:p w14:paraId="2696D3E7" w14:textId="7EDB9FAA" w:rsidR="00703C56" w:rsidRPr="00F90BD1" w:rsidRDefault="00703C56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Федеральный закон от 02.07.2021 № 311-ФЗ</w:t>
            </w:r>
          </w:p>
        </w:tc>
        <w:tc>
          <w:tcPr>
            <w:tcW w:w="6520" w:type="dxa"/>
          </w:tcPr>
          <w:p w14:paraId="034C0B21" w14:textId="056E2849" w:rsidR="00703C56" w:rsidRPr="00F90BD1" w:rsidRDefault="00703C56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 xml:space="preserve">Новый раздел </w:t>
            </w:r>
            <w:r w:rsidRPr="00F90BD1">
              <w:rPr>
                <w:rFonts w:ascii="Times New Roman" w:hAnsi="Times New Roman" w:cs="Times New Roman"/>
                <w:lang w:val="en-US"/>
              </w:rPr>
              <w:t>X</w:t>
            </w:r>
            <w:r w:rsidRPr="00F90BD1">
              <w:rPr>
                <w:rFonts w:ascii="Times New Roman" w:hAnsi="Times New Roman" w:cs="Times New Roman"/>
              </w:rPr>
              <w:t xml:space="preserve"> в ТК РФ по охране труда</w:t>
            </w:r>
          </w:p>
        </w:tc>
      </w:tr>
      <w:tr w:rsidR="00745F2A" w:rsidRPr="00F90BD1" w14:paraId="302584A9" w14:textId="77777777" w:rsidTr="00F90BD1">
        <w:tc>
          <w:tcPr>
            <w:tcW w:w="3681" w:type="dxa"/>
          </w:tcPr>
          <w:p w14:paraId="174AEE77" w14:textId="196C0C8E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Охрана труда женщин</w:t>
            </w:r>
          </w:p>
        </w:tc>
        <w:tc>
          <w:tcPr>
            <w:tcW w:w="5245" w:type="dxa"/>
          </w:tcPr>
          <w:p w14:paraId="30AB1B08" w14:textId="612A73FB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Приказ Минтруда от 14.09.2021 № 629н</w:t>
            </w:r>
          </w:p>
        </w:tc>
        <w:tc>
          <w:tcPr>
            <w:tcW w:w="6520" w:type="dxa"/>
          </w:tcPr>
          <w:p w14:paraId="2F38C68B" w14:textId="34B06091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Предельно допустимые нормы нагрузок для женщин</w:t>
            </w:r>
          </w:p>
        </w:tc>
      </w:tr>
      <w:tr w:rsidR="00745F2A" w:rsidRPr="00F90BD1" w14:paraId="5056869C" w14:textId="77777777" w:rsidTr="00F90BD1">
        <w:tc>
          <w:tcPr>
            <w:tcW w:w="3681" w:type="dxa"/>
          </w:tcPr>
          <w:p w14:paraId="1E8C2702" w14:textId="13FD9FBA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Микротравмы</w:t>
            </w:r>
          </w:p>
        </w:tc>
        <w:tc>
          <w:tcPr>
            <w:tcW w:w="5245" w:type="dxa"/>
          </w:tcPr>
          <w:p w14:paraId="01C12729" w14:textId="03E54C29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Приказ Минтруда от 15.09.2021 № 632н</w:t>
            </w:r>
          </w:p>
        </w:tc>
        <w:tc>
          <w:tcPr>
            <w:tcW w:w="6520" w:type="dxa"/>
          </w:tcPr>
          <w:p w14:paraId="6A08028B" w14:textId="0EA76D1B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Рекомендации по учету микроповреждений работников</w:t>
            </w:r>
          </w:p>
        </w:tc>
      </w:tr>
      <w:tr w:rsidR="00745F2A" w:rsidRPr="00F90BD1" w14:paraId="4858CE8A" w14:textId="77777777" w:rsidTr="00F90BD1">
        <w:tc>
          <w:tcPr>
            <w:tcW w:w="3681" w:type="dxa"/>
          </w:tcPr>
          <w:p w14:paraId="559A78BC" w14:textId="72499D31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Комиссия по охране труда</w:t>
            </w:r>
          </w:p>
        </w:tc>
        <w:tc>
          <w:tcPr>
            <w:tcW w:w="5245" w:type="dxa"/>
          </w:tcPr>
          <w:p w14:paraId="221697D8" w14:textId="0D20619B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Приказ Минтруда от 22.09.2021 № 650н</w:t>
            </w:r>
          </w:p>
        </w:tc>
        <w:tc>
          <w:tcPr>
            <w:tcW w:w="6520" w:type="dxa"/>
          </w:tcPr>
          <w:p w14:paraId="57CC0140" w14:textId="2E4D3414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Новые обязанности комиссии по охране труда</w:t>
            </w:r>
          </w:p>
        </w:tc>
      </w:tr>
      <w:tr w:rsidR="00745F2A" w:rsidRPr="00F90BD1" w14:paraId="6790795B" w14:textId="77777777" w:rsidTr="00F90BD1">
        <w:tc>
          <w:tcPr>
            <w:tcW w:w="3681" w:type="dxa"/>
          </w:tcPr>
          <w:p w14:paraId="45136D8D" w14:textId="47109C73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Мероприятия по предотвращению случаев повреждения здоровья работников</w:t>
            </w:r>
          </w:p>
        </w:tc>
        <w:tc>
          <w:tcPr>
            <w:tcW w:w="5245" w:type="dxa"/>
          </w:tcPr>
          <w:p w14:paraId="155E957D" w14:textId="634ED2A0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Приказ Минтруда от 22.09.2021 № 656н</w:t>
            </w:r>
          </w:p>
        </w:tc>
        <w:tc>
          <w:tcPr>
            <w:tcW w:w="6520" w:type="dxa"/>
          </w:tcPr>
          <w:p w14:paraId="68999906" w14:textId="61F31EB6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Перечни мероприятий по предотвращению случаев повреждения здоровья работников, находящихся на территории другого работодателя</w:t>
            </w:r>
          </w:p>
        </w:tc>
      </w:tr>
      <w:tr w:rsidR="00745F2A" w:rsidRPr="00F90BD1" w14:paraId="3E3FCA98" w14:textId="77777777" w:rsidTr="00F90BD1">
        <w:tc>
          <w:tcPr>
            <w:tcW w:w="3681" w:type="dxa"/>
          </w:tcPr>
          <w:p w14:paraId="69F655C5" w14:textId="1AB89EEA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Мероприятия для улучшения условий</w:t>
            </w:r>
          </w:p>
        </w:tc>
        <w:tc>
          <w:tcPr>
            <w:tcW w:w="5245" w:type="dxa"/>
          </w:tcPr>
          <w:p w14:paraId="2A45431B" w14:textId="37B52A56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Приказ Минтруда от 29.10.2021 № 771н</w:t>
            </w:r>
          </w:p>
        </w:tc>
        <w:tc>
          <w:tcPr>
            <w:tcW w:w="6520" w:type="dxa"/>
          </w:tcPr>
          <w:p w14:paraId="3E2C22CC" w14:textId="3C25E8FA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Новые перечни ежегодно реализуемых мероприятий по улучшению условий и охраны труда</w:t>
            </w:r>
          </w:p>
        </w:tc>
      </w:tr>
      <w:tr w:rsidR="00745F2A" w:rsidRPr="00F90BD1" w14:paraId="09E4DCD8" w14:textId="77777777" w:rsidTr="00F90BD1">
        <w:tc>
          <w:tcPr>
            <w:tcW w:w="3681" w:type="dxa"/>
          </w:tcPr>
          <w:p w14:paraId="11F85941" w14:textId="42C83A2B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Инструкция по охране труда</w:t>
            </w:r>
          </w:p>
        </w:tc>
        <w:tc>
          <w:tcPr>
            <w:tcW w:w="5245" w:type="dxa"/>
          </w:tcPr>
          <w:p w14:paraId="7F84D346" w14:textId="4BF86AD0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Приказ Минтруда от 29.10.2021 № 77</w:t>
            </w:r>
            <w:r w:rsidRPr="00F90BD1">
              <w:rPr>
                <w:rFonts w:ascii="Times New Roman" w:hAnsi="Times New Roman" w:cs="Times New Roman"/>
              </w:rPr>
              <w:t>2</w:t>
            </w:r>
            <w:r w:rsidRPr="00F90BD1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6520" w:type="dxa"/>
          </w:tcPr>
          <w:p w14:paraId="25AA1B45" w14:textId="5F572232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Требования к порядку разработки и содержанию правил и инструкций по охране труда</w:t>
            </w:r>
          </w:p>
        </w:tc>
      </w:tr>
      <w:tr w:rsidR="00745F2A" w:rsidRPr="00F90BD1" w14:paraId="6A35DA69" w14:textId="77777777" w:rsidTr="00F90BD1">
        <w:tc>
          <w:tcPr>
            <w:tcW w:w="3681" w:type="dxa"/>
          </w:tcPr>
          <w:p w14:paraId="2BF8F57B" w14:textId="489509EE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 xml:space="preserve">Информирования работников об условиях труда </w:t>
            </w:r>
          </w:p>
        </w:tc>
        <w:tc>
          <w:tcPr>
            <w:tcW w:w="5245" w:type="dxa"/>
          </w:tcPr>
          <w:p w14:paraId="08EE2D34" w14:textId="18AADCA2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Приказ Минтруда от 29.10.2021 № 773н</w:t>
            </w:r>
          </w:p>
        </w:tc>
        <w:tc>
          <w:tcPr>
            <w:tcW w:w="6520" w:type="dxa"/>
          </w:tcPr>
          <w:p w14:paraId="3448DC3D" w14:textId="692C3416" w:rsidR="00745F2A" w:rsidRPr="00F90BD1" w:rsidRDefault="00501D41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С</w:t>
            </w:r>
            <w:r w:rsidR="00745F2A" w:rsidRPr="00F90BD1">
              <w:rPr>
                <w:rFonts w:ascii="Times New Roman" w:hAnsi="Times New Roman" w:cs="Times New Roman"/>
              </w:rPr>
              <w:t>пособы информирования работников об условиях труда</w:t>
            </w:r>
          </w:p>
        </w:tc>
      </w:tr>
      <w:tr w:rsidR="00745F2A" w:rsidRPr="00F90BD1" w14:paraId="72B619FF" w14:textId="77777777" w:rsidTr="00F90BD1">
        <w:tc>
          <w:tcPr>
            <w:tcW w:w="3681" w:type="dxa"/>
          </w:tcPr>
          <w:p w14:paraId="73DFE353" w14:textId="372879FC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Безопасность рабочего места</w:t>
            </w:r>
          </w:p>
        </w:tc>
        <w:tc>
          <w:tcPr>
            <w:tcW w:w="5245" w:type="dxa"/>
          </w:tcPr>
          <w:p w14:paraId="6F20E614" w14:textId="26DC99CE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Приказ Минтруда от 29.10.2021 № 774н</w:t>
            </w:r>
          </w:p>
        </w:tc>
        <w:tc>
          <w:tcPr>
            <w:tcW w:w="6520" w:type="dxa"/>
          </w:tcPr>
          <w:p w14:paraId="5C278214" w14:textId="780544D5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Требования к организации безопасного рабочего места</w:t>
            </w:r>
          </w:p>
        </w:tc>
      </w:tr>
      <w:tr w:rsidR="00745F2A" w:rsidRPr="00F90BD1" w14:paraId="64CF5BF2" w14:textId="77777777" w:rsidTr="00F90BD1">
        <w:tc>
          <w:tcPr>
            <w:tcW w:w="3681" w:type="dxa"/>
          </w:tcPr>
          <w:p w14:paraId="2F08EE93" w14:textId="27886216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СУОТ</w:t>
            </w:r>
          </w:p>
        </w:tc>
        <w:tc>
          <w:tcPr>
            <w:tcW w:w="5245" w:type="dxa"/>
          </w:tcPr>
          <w:p w14:paraId="04B53D9F" w14:textId="3627A575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Приказ Минтруда от 29.10.2021 № 776н</w:t>
            </w:r>
          </w:p>
        </w:tc>
        <w:tc>
          <w:tcPr>
            <w:tcW w:w="6520" w:type="dxa"/>
          </w:tcPr>
          <w:p w14:paraId="3809A36D" w14:textId="2A034D93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Новое примерное положение о СУОТ</w:t>
            </w:r>
          </w:p>
        </w:tc>
      </w:tr>
      <w:tr w:rsidR="00745F2A" w:rsidRPr="00F90BD1" w14:paraId="45E84F7B" w14:textId="77777777" w:rsidTr="00F90BD1">
        <w:tc>
          <w:tcPr>
            <w:tcW w:w="3681" w:type="dxa"/>
          </w:tcPr>
          <w:p w14:paraId="02073A78" w14:textId="734E4B46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Оценка уровней профессиональных рисков</w:t>
            </w:r>
          </w:p>
        </w:tc>
        <w:tc>
          <w:tcPr>
            <w:tcW w:w="5245" w:type="dxa"/>
          </w:tcPr>
          <w:p w14:paraId="6A5AC21E" w14:textId="1DAAC28E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Приказ Минтруда от 28.12.2021 № 926</w:t>
            </w:r>
          </w:p>
        </w:tc>
        <w:tc>
          <w:tcPr>
            <w:tcW w:w="6520" w:type="dxa"/>
          </w:tcPr>
          <w:p w14:paraId="36D5DF67" w14:textId="3AF67A75" w:rsidR="00745F2A" w:rsidRPr="00F90BD1" w:rsidRDefault="00745F2A" w:rsidP="00745F2A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Рекомендации по выбору методов оценки уровней профессиональных рисков и по снижению уровней таких рисков</w:t>
            </w:r>
          </w:p>
        </w:tc>
      </w:tr>
      <w:tr w:rsidR="006074E8" w:rsidRPr="00F90BD1" w14:paraId="6185EC37" w14:textId="77777777" w:rsidTr="00F90BD1">
        <w:tc>
          <w:tcPr>
            <w:tcW w:w="3681" w:type="dxa"/>
          </w:tcPr>
          <w:p w14:paraId="1B4A8769" w14:textId="19C9795F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 xml:space="preserve">Опасности на производстве и в организациях </w:t>
            </w:r>
          </w:p>
        </w:tc>
        <w:tc>
          <w:tcPr>
            <w:tcW w:w="5245" w:type="dxa"/>
          </w:tcPr>
          <w:p w14:paraId="153981D1" w14:textId="6141E942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Приказ Минтруда от 31.01.2022 № 36</w:t>
            </w:r>
          </w:p>
        </w:tc>
        <w:tc>
          <w:tcPr>
            <w:tcW w:w="6520" w:type="dxa"/>
          </w:tcPr>
          <w:p w14:paraId="5A35EB04" w14:textId="389E6836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Рекомендации по классификации, обнаружению, распознаванию и описанию опасностей на производстве и в организациях</w:t>
            </w:r>
          </w:p>
        </w:tc>
      </w:tr>
      <w:tr w:rsidR="006074E8" w:rsidRPr="00F90BD1" w14:paraId="0853C934" w14:textId="77777777" w:rsidTr="00F90BD1">
        <w:tc>
          <w:tcPr>
            <w:tcW w:w="3681" w:type="dxa"/>
          </w:tcPr>
          <w:p w14:paraId="3E3F795E" w14:textId="3C92A646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Структура службы охраны труда</w:t>
            </w:r>
          </w:p>
        </w:tc>
        <w:tc>
          <w:tcPr>
            <w:tcW w:w="5245" w:type="dxa"/>
          </w:tcPr>
          <w:p w14:paraId="241FF39A" w14:textId="6101ABC9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Приказ Минтруда от 31.01.2022 № 37</w:t>
            </w:r>
          </w:p>
        </w:tc>
        <w:tc>
          <w:tcPr>
            <w:tcW w:w="6520" w:type="dxa"/>
          </w:tcPr>
          <w:p w14:paraId="78D1165C" w14:textId="18282E7D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Новые рекомендации по структуре службы охраны труда в организации и по численности работников службы охраны труда</w:t>
            </w:r>
          </w:p>
        </w:tc>
      </w:tr>
      <w:tr w:rsidR="006074E8" w:rsidRPr="00F90BD1" w14:paraId="6EA38593" w14:textId="77777777" w:rsidTr="00F90BD1">
        <w:tc>
          <w:tcPr>
            <w:tcW w:w="3681" w:type="dxa"/>
          </w:tcPr>
          <w:p w14:paraId="1FC15B8F" w14:textId="644C22B9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Правил</w:t>
            </w:r>
            <w:r w:rsidRPr="00F90BD1">
              <w:rPr>
                <w:rFonts w:ascii="Times New Roman" w:hAnsi="Times New Roman" w:cs="Times New Roman"/>
              </w:rPr>
              <w:t>а</w:t>
            </w:r>
            <w:r w:rsidRPr="00F90BD1">
              <w:rPr>
                <w:rFonts w:ascii="Times New Roman" w:hAnsi="Times New Roman" w:cs="Times New Roman"/>
              </w:rPr>
              <w:t xml:space="preserve"> и инструкци</w:t>
            </w:r>
            <w:r w:rsidRPr="00F90BD1">
              <w:rPr>
                <w:rFonts w:ascii="Times New Roman" w:hAnsi="Times New Roman" w:cs="Times New Roman"/>
              </w:rPr>
              <w:t>и</w:t>
            </w:r>
            <w:r w:rsidRPr="00F90BD1">
              <w:rPr>
                <w:rFonts w:ascii="Times New Roman" w:hAnsi="Times New Roman" w:cs="Times New Roman"/>
              </w:rPr>
              <w:t xml:space="preserve"> по охране труда</w:t>
            </w:r>
          </w:p>
        </w:tc>
        <w:tc>
          <w:tcPr>
            <w:tcW w:w="5245" w:type="dxa"/>
          </w:tcPr>
          <w:p w14:paraId="57E24388" w14:textId="7F9B2795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Приказ Минтруда от 17.03.2022 № 140н</w:t>
            </w:r>
          </w:p>
        </w:tc>
        <w:tc>
          <w:tcPr>
            <w:tcW w:w="6520" w:type="dxa"/>
          </w:tcPr>
          <w:p w14:paraId="1E45964B" w14:textId="4A35C00A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 xml:space="preserve">Новые правила составления </w:t>
            </w:r>
            <w:r w:rsidRPr="00F90BD1">
              <w:rPr>
                <w:rFonts w:ascii="Times New Roman" w:hAnsi="Times New Roman" w:cs="Times New Roman"/>
              </w:rPr>
              <w:t>Правил и инструкци</w:t>
            </w:r>
            <w:r w:rsidRPr="00F90BD1">
              <w:rPr>
                <w:rFonts w:ascii="Times New Roman" w:hAnsi="Times New Roman" w:cs="Times New Roman"/>
              </w:rPr>
              <w:t>й</w:t>
            </w:r>
            <w:r w:rsidRPr="00F90BD1">
              <w:rPr>
                <w:rFonts w:ascii="Times New Roman" w:hAnsi="Times New Roman" w:cs="Times New Roman"/>
              </w:rPr>
              <w:t xml:space="preserve"> по охране труда</w:t>
            </w:r>
          </w:p>
        </w:tc>
      </w:tr>
      <w:tr w:rsidR="006074E8" w:rsidRPr="00F90BD1" w14:paraId="6F83C4E7" w14:textId="77777777" w:rsidTr="00F90BD1">
        <w:tc>
          <w:tcPr>
            <w:tcW w:w="15446" w:type="dxa"/>
            <w:gridSpan w:val="3"/>
          </w:tcPr>
          <w:p w14:paraId="5DD92C42" w14:textId="56596137" w:rsidR="006074E8" w:rsidRPr="00F90BD1" w:rsidRDefault="006074E8" w:rsidP="00607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0BD1">
              <w:rPr>
                <w:rFonts w:ascii="Times New Roman" w:hAnsi="Times New Roman" w:cs="Times New Roman"/>
                <w:b/>
                <w:bCs/>
              </w:rPr>
              <w:t>Март 2023</w:t>
            </w:r>
          </w:p>
        </w:tc>
      </w:tr>
      <w:tr w:rsidR="006074E8" w:rsidRPr="00F90BD1" w14:paraId="16B7F570" w14:textId="77777777" w:rsidTr="00F90BD1">
        <w:tc>
          <w:tcPr>
            <w:tcW w:w="3681" w:type="dxa"/>
          </w:tcPr>
          <w:p w14:paraId="782918E4" w14:textId="16257EEC" w:rsidR="006074E8" w:rsidRPr="00F90BD1" w:rsidRDefault="00501D41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Р</w:t>
            </w:r>
            <w:r w:rsidRPr="00F90BD1">
              <w:rPr>
                <w:rFonts w:ascii="Times New Roman" w:hAnsi="Times New Roman" w:cs="Times New Roman"/>
              </w:rPr>
              <w:t>асследования и учёт случаев профессиональных заболеваний работников</w:t>
            </w:r>
          </w:p>
        </w:tc>
        <w:tc>
          <w:tcPr>
            <w:tcW w:w="5245" w:type="dxa"/>
          </w:tcPr>
          <w:p w14:paraId="5BACE62D" w14:textId="07E04059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Постановление Правительства от 05.07.2022 № 1206</w:t>
            </w:r>
          </w:p>
        </w:tc>
        <w:tc>
          <w:tcPr>
            <w:tcW w:w="6520" w:type="dxa"/>
          </w:tcPr>
          <w:p w14:paraId="13073639" w14:textId="378DF794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Изменится порядок расследования и учёта случаев профессиональных заболеваний работников</w:t>
            </w:r>
          </w:p>
        </w:tc>
      </w:tr>
      <w:tr w:rsidR="006074E8" w:rsidRPr="00F90BD1" w14:paraId="5107AAC3" w14:textId="77777777" w:rsidTr="00F90BD1">
        <w:tc>
          <w:tcPr>
            <w:tcW w:w="3681" w:type="dxa"/>
          </w:tcPr>
          <w:p w14:paraId="3F2472C6" w14:textId="47C1574F" w:rsidR="006074E8" w:rsidRPr="00F90BD1" w:rsidRDefault="00501D41" w:rsidP="006074E8">
            <w:pPr>
              <w:rPr>
                <w:rFonts w:ascii="Times New Roman" w:hAnsi="Times New Roman" w:cs="Times New Roman"/>
              </w:rPr>
            </w:pPr>
            <w:proofErr w:type="spellStart"/>
            <w:r w:rsidRPr="00F90BD1">
              <w:rPr>
                <w:rFonts w:ascii="Times New Roman" w:hAnsi="Times New Roman" w:cs="Times New Roman"/>
              </w:rPr>
              <w:t>Спецоценка</w:t>
            </w:r>
            <w:proofErr w:type="spellEnd"/>
            <w:r w:rsidRPr="00F90BD1">
              <w:rPr>
                <w:rFonts w:ascii="Times New Roman" w:hAnsi="Times New Roman" w:cs="Times New Roman"/>
              </w:rPr>
              <w:t xml:space="preserve"> на рабочих местах в микропредприятиях</w:t>
            </w:r>
          </w:p>
        </w:tc>
        <w:tc>
          <w:tcPr>
            <w:tcW w:w="5245" w:type="dxa"/>
          </w:tcPr>
          <w:p w14:paraId="7453EDAB" w14:textId="5F184D19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Приказ Минтруда от 31.10.2022 № 699н</w:t>
            </w:r>
          </w:p>
        </w:tc>
        <w:tc>
          <w:tcPr>
            <w:tcW w:w="6520" w:type="dxa"/>
          </w:tcPr>
          <w:p w14:paraId="52D1ADDC" w14:textId="1F8B29EF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 xml:space="preserve">Начнут действовать особенности </w:t>
            </w:r>
            <w:proofErr w:type="spellStart"/>
            <w:r w:rsidRPr="00F90BD1">
              <w:rPr>
                <w:rFonts w:ascii="Times New Roman" w:hAnsi="Times New Roman" w:cs="Times New Roman"/>
              </w:rPr>
              <w:t>спецоценки</w:t>
            </w:r>
            <w:proofErr w:type="spellEnd"/>
            <w:r w:rsidRPr="00F90BD1">
              <w:rPr>
                <w:rFonts w:ascii="Times New Roman" w:hAnsi="Times New Roman" w:cs="Times New Roman"/>
              </w:rPr>
              <w:t xml:space="preserve"> на рабочих местах в микропредприятиях</w:t>
            </w:r>
          </w:p>
        </w:tc>
      </w:tr>
      <w:tr w:rsidR="006074E8" w:rsidRPr="00F90BD1" w14:paraId="3D4CE7A2" w14:textId="77777777" w:rsidTr="00F90BD1">
        <w:tc>
          <w:tcPr>
            <w:tcW w:w="3681" w:type="dxa"/>
          </w:tcPr>
          <w:p w14:paraId="3C852928" w14:textId="23ABDF3B" w:rsidR="006074E8" w:rsidRPr="00F90BD1" w:rsidRDefault="00501D41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Противопожарный режим</w:t>
            </w:r>
          </w:p>
        </w:tc>
        <w:tc>
          <w:tcPr>
            <w:tcW w:w="5245" w:type="dxa"/>
          </w:tcPr>
          <w:p w14:paraId="5B88B667" w14:textId="157F2ED3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Постановление Правительства от 24.10.2022 № 1885</w:t>
            </w:r>
          </w:p>
        </w:tc>
        <w:tc>
          <w:tcPr>
            <w:tcW w:w="6520" w:type="dxa"/>
          </w:tcPr>
          <w:p w14:paraId="26CA6336" w14:textId="25A7463C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Вступают в силу изменения Правил противопожарного режима</w:t>
            </w:r>
          </w:p>
        </w:tc>
      </w:tr>
      <w:tr w:rsidR="006074E8" w:rsidRPr="00F90BD1" w14:paraId="78304E67" w14:textId="77777777" w:rsidTr="00F90BD1">
        <w:tc>
          <w:tcPr>
            <w:tcW w:w="3681" w:type="dxa"/>
          </w:tcPr>
          <w:p w14:paraId="489D449D" w14:textId="5D3B4C35" w:rsidR="006074E8" w:rsidRPr="00F90BD1" w:rsidRDefault="00501D41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Эвакуация при угрозе возникновения ЧС</w:t>
            </w:r>
          </w:p>
        </w:tc>
        <w:tc>
          <w:tcPr>
            <w:tcW w:w="5245" w:type="dxa"/>
          </w:tcPr>
          <w:p w14:paraId="545E1938" w14:textId="702383EB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Постановление Правительства от 19.09.2022 № 1654</w:t>
            </w:r>
          </w:p>
        </w:tc>
        <w:tc>
          <w:tcPr>
            <w:tcW w:w="6520" w:type="dxa"/>
          </w:tcPr>
          <w:p w14:paraId="38FA5F8C" w14:textId="2185B924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Начнут действовать правила эвакуации при угрозе возникновения чрезвычайных ситуаций</w:t>
            </w:r>
          </w:p>
        </w:tc>
      </w:tr>
      <w:tr w:rsidR="006074E8" w:rsidRPr="00F90BD1" w14:paraId="615016AD" w14:textId="77777777" w:rsidTr="00F90BD1">
        <w:tc>
          <w:tcPr>
            <w:tcW w:w="3681" w:type="dxa"/>
          </w:tcPr>
          <w:p w14:paraId="719C4EBA" w14:textId="38DBFC74" w:rsidR="006074E8" w:rsidRPr="00F90BD1" w:rsidRDefault="00501D41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 xml:space="preserve">Документы в электронном виде без бумажного дубликата </w:t>
            </w:r>
          </w:p>
        </w:tc>
        <w:tc>
          <w:tcPr>
            <w:tcW w:w="5245" w:type="dxa"/>
          </w:tcPr>
          <w:p w14:paraId="14853B9F" w14:textId="7729BD45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Приказ Минтруда от 20.09.2022 № 578н</w:t>
            </w:r>
          </w:p>
        </w:tc>
        <w:tc>
          <w:tcPr>
            <w:tcW w:w="6520" w:type="dxa"/>
          </w:tcPr>
          <w:p w14:paraId="564CF497" w14:textId="662F7BBE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Вступает в силу справочник документов, оформляемых в электронном виде без дублирования на бумажном носителе. В нем указали шесть документов по расследованию несчастных случаев, диспансеризации и выдаче молока</w:t>
            </w:r>
          </w:p>
        </w:tc>
      </w:tr>
      <w:tr w:rsidR="006074E8" w:rsidRPr="00F90BD1" w14:paraId="0A6E593D" w14:textId="77777777" w:rsidTr="00F90BD1">
        <w:tc>
          <w:tcPr>
            <w:tcW w:w="15446" w:type="dxa"/>
            <w:gridSpan w:val="3"/>
          </w:tcPr>
          <w:p w14:paraId="1E64571B" w14:textId="4EA5B6E9" w:rsidR="006074E8" w:rsidRPr="00F90BD1" w:rsidRDefault="006074E8" w:rsidP="00607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0BD1">
              <w:rPr>
                <w:rFonts w:ascii="Times New Roman" w:hAnsi="Times New Roman" w:cs="Times New Roman"/>
                <w:b/>
                <w:bCs/>
              </w:rPr>
              <w:t>Сентябрь 2023</w:t>
            </w:r>
          </w:p>
        </w:tc>
      </w:tr>
      <w:tr w:rsidR="006074E8" w:rsidRPr="00F90BD1" w14:paraId="4756B137" w14:textId="77777777" w:rsidTr="00F90BD1">
        <w:tc>
          <w:tcPr>
            <w:tcW w:w="3681" w:type="dxa"/>
          </w:tcPr>
          <w:p w14:paraId="2ECDABF7" w14:textId="43C2EA7D" w:rsidR="006074E8" w:rsidRPr="00F90BD1" w:rsidRDefault="00501D41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Медицинские осмотры (для отдельных сотрудников)</w:t>
            </w:r>
          </w:p>
        </w:tc>
        <w:tc>
          <w:tcPr>
            <w:tcW w:w="5245" w:type="dxa"/>
          </w:tcPr>
          <w:p w14:paraId="234AE6D8" w14:textId="1159A5EE" w:rsidR="006074E8" w:rsidRPr="00F90BD1" w:rsidRDefault="00501D41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 xml:space="preserve">Федеральный </w:t>
            </w:r>
            <w:r w:rsidR="006074E8" w:rsidRPr="00F90BD1">
              <w:rPr>
                <w:rFonts w:ascii="Times New Roman" w:hAnsi="Times New Roman" w:cs="Times New Roman"/>
              </w:rPr>
              <w:t>Закон от 29.12.2022 № 629-ФЗ</w:t>
            </w:r>
          </w:p>
        </w:tc>
        <w:tc>
          <w:tcPr>
            <w:tcW w:w="6520" w:type="dxa"/>
          </w:tcPr>
          <w:p w14:paraId="0B86A438" w14:textId="7195AE49" w:rsidR="006074E8" w:rsidRPr="00F90BD1" w:rsidRDefault="006074E8" w:rsidP="006074E8">
            <w:pPr>
              <w:rPr>
                <w:rFonts w:ascii="Times New Roman" w:hAnsi="Times New Roman" w:cs="Times New Roman"/>
              </w:rPr>
            </w:pPr>
            <w:r w:rsidRPr="00F90BD1">
              <w:rPr>
                <w:rFonts w:ascii="Times New Roman" w:hAnsi="Times New Roman" w:cs="Times New Roman"/>
              </w:rPr>
              <w:t>Разрешат проводить медосмотры дистанционно</w:t>
            </w:r>
          </w:p>
        </w:tc>
      </w:tr>
    </w:tbl>
    <w:p w14:paraId="17219F97" w14:textId="7FF43021" w:rsidR="006074E8" w:rsidRDefault="006074E8"/>
    <w:sectPr w:rsidR="006074E8" w:rsidSect="00F90BD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56"/>
    <w:rsid w:val="00005B91"/>
    <w:rsid w:val="00501D41"/>
    <w:rsid w:val="006074E8"/>
    <w:rsid w:val="00703C56"/>
    <w:rsid w:val="00745F2A"/>
    <w:rsid w:val="009F1841"/>
    <w:rsid w:val="00F9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25E5"/>
  <w15:chartTrackingRefBased/>
  <w15:docId w15:val="{2A6E547D-4624-48E2-88C6-96ED07F2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Kabachello</dc:creator>
  <cp:keywords/>
  <dc:description/>
  <cp:lastModifiedBy>Evgen Kabachello</cp:lastModifiedBy>
  <cp:revision>3</cp:revision>
  <cp:lastPrinted>2023-02-26T21:42:00Z</cp:lastPrinted>
  <dcterms:created xsi:type="dcterms:W3CDTF">2023-02-26T20:49:00Z</dcterms:created>
  <dcterms:modified xsi:type="dcterms:W3CDTF">2023-02-26T21:42:00Z</dcterms:modified>
</cp:coreProperties>
</file>